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EA234" w14:textId="1BFA71A7" w:rsidR="000E69CD" w:rsidRPr="000E69CD" w:rsidRDefault="000E69CD" w:rsidP="000E69CD">
      <w:pPr>
        <w:pStyle w:val="Defaul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0E69C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Příloha č. 3</w:t>
      </w:r>
    </w:p>
    <w:p w14:paraId="32D80348" w14:textId="77777777" w:rsidR="000E69CD" w:rsidRDefault="000E69CD" w:rsidP="00F901B7">
      <w:pPr>
        <w:pStyle w:val="Default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172D541D" w14:textId="7E8119CA" w:rsidR="00F901B7" w:rsidRPr="00EF4853" w:rsidRDefault="00F901B7" w:rsidP="00F901B7">
      <w:pPr>
        <w:pStyle w:val="Default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 w:rsidRPr="00EF4853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Technické požadavky na </w:t>
      </w:r>
      <w:r w:rsidR="00FA5D81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bezdrátový </w:t>
      </w:r>
      <w:proofErr w:type="spellStart"/>
      <w:r w:rsidR="00FA5D81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flat</w:t>
      </w:r>
      <w:proofErr w:type="spellEnd"/>
      <w:r w:rsidR="00FA5D81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 panel detektor pro digitální skiagrafii</w:t>
      </w:r>
    </w:p>
    <w:p w14:paraId="4100921C" w14:textId="77777777" w:rsidR="00F901B7" w:rsidRDefault="00F901B7" w:rsidP="00F901B7">
      <w:pPr>
        <w:spacing w:line="240" w:lineRule="auto"/>
        <w:rPr>
          <w:rFonts w:asciiTheme="minorHAnsi" w:hAnsiTheme="minorHAnsi" w:cstheme="minorHAnsi"/>
          <w:color w:val="000000" w:themeColor="text1"/>
          <w:sz w:val="22"/>
          <w:u w:val="single"/>
        </w:rPr>
      </w:pPr>
    </w:p>
    <w:p w14:paraId="73715E7A" w14:textId="77777777" w:rsidR="00FA5D81" w:rsidRDefault="00FA5D81" w:rsidP="00FA5D81">
      <w:pPr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bezdrátový detektor pro digitální skiagrafii o velikosti 35,0 x 27,4 cm</w:t>
      </w:r>
    </w:p>
    <w:p w14:paraId="5F42617C" w14:textId="77777777" w:rsidR="00FA5D81" w:rsidRDefault="00FA5D81" w:rsidP="00FA5D81">
      <w:pPr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hmotnost maximálně 2 kg</w:t>
      </w:r>
    </w:p>
    <w:p w14:paraId="10A2B2EF" w14:textId="77777777" w:rsidR="00FA5D81" w:rsidRDefault="00FA5D81" w:rsidP="00FA5D81">
      <w:pPr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rozlišení obrazové matrice minimálně 2800 x 2192 pixelů</w:t>
      </w:r>
    </w:p>
    <w:p w14:paraId="4CB728FB" w14:textId="77777777" w:rsidR="00FA5D81" w:rsidRDefault="00FA5D81" w:rsidP="00FA5D81">
      <w:pPr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škála šedi minimálně 16 bit</w:t>
      </w:r>
    </w:p>
    <w:p w14:paraId="29ABFAD4" w14:textId="77777777" w:rsidR="00FA5D81" w:rsidRDefault="00FA5D81" w:rsidP="00FA5D81">
      <w:pPr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odolnost minimálně IP57</w:t>
      </w:r>
    </w:p>
    <w:p w14:paraId="45C26218" w14:textId="77777777" w:rsidR="00FA5D81" w:rsidRDefault="00FA5D81" w:rsidP="00FA5D81">
      <w:pPr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výdrž baterie alespoň 1000 snímků</w:t>
      </w:r>
    </w:p>
    <w:p w14:paraId="4D3A0CB5" w14:textId="77777777" w:rsidR="00FA5D81" w:rsidRDefault="00FA5D81" w:rsidP="00FA5D81">
      <w:pPr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detektor musí být kompatibilní (umožňovat komunikaci, odesílání dat, …) s mobilním RTG přístrojem SHIMADZU </w:t>
      </w:r>
      <w:proofErr w:type="spellStart"/>
      <w:r>
        <w:rPr>
          <w:rFonts w:ascii="Calibri" w:hAnsi="Calibri" w:cs="Calibri"/>
          <w:sz w:val="24"/>
          <w:szCs w:val="24"/>
        </w:rPr>
        <w:t>MobileDArt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Evolution</w:t>
      </w:r>
      <w:proofErr w:type="spellEnd"/>
    </w:p>
    <w:p w14:paraId="47065B5D" w14:textId="77777777" w:rsidR="00FA5D81" w:rsidRDefault="00FA5D81" w:rsidP="00FA5D81">
      <w:pPr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součástí dodávky budou dvě baterie</w:t>
      </w:r>
    </w:p>
    <w:p w14:paraId="59EBCFEE" w14:textId="77777777" w:rsidR="00FA5D81" w:rsidRDefault="00FA5D81" w:rsidP="00FA5D81">
      <w:pPr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součástí dodávky bude dokovací stanice pro nabíjení detektoru</w:t>
      </w:r>
    </w:p>
    <w:p w14:paraId="4694D2CC" w14:textId="77777777" w:rsidR="00FA5D81" w:rsidRDefault="00FA5D81" w:rsidP="00FA5D81">
      <w:pPr>
        <w:numPr>
          <w:ilvl w:val="0"/>
          <w:numId w:val="8"/>
        </w:num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součástí dodávky bude propojení detektoru s RTG přístrojem a zprovoznění odesílání obrazových dat do PACS</w:t>
      </w:r>
    </w:p>
    <w:p w14:paraId="31325847" w14:textId="77777777" w:rsidR="00FA5D81" w:rsidRPr="00EF4853" w:rsidRDefault="00FA5D81" w:rsidP="00F901B7">
      <w:pPr>
        <w:spacing w:line="240" w:lineRule="auto"/>
        <w:rPr>
          <w:rFonts w:asciiTheme="minorHAnsi" w:hAnsiTheme="minorHAnsi" w:cstheme="minorHAnsi"/>
          <w:color w:val="000000" w:themeColor="text1"/>
          <w:sz w:val="22"/>
          <w:u w:val="single"/>
        </w:rPr>
      </w:pPr>
    </w:p>
    <w:sectPr w:rsidR="00FA5D81" w:rsidRPr="00EF4853" w:rsidSect="000E69CD">
      <w:head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F93059" w14:textId="77777777" w:rsidR="00C372CB" w:rsidRDefault="00C372CB" w:rsidP="000E69CD">
      <w:pPr>
        <w:spacing w:after="0" w:line="240" w:lineRule="auto"/>
      </w:pPr>
      <w:r>
        <w:separator/>
      </w:r>
    </w:p>
  </w:endnote>
  <w:endnote w:type="continuationSeparator" w:id="0">
    <w:p w14:paraId="3218464B" w14:textId="77777777" w:rsidR="00C372CB" w:rsidRDefault="00C372CB" w:rsidP="000E6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62F231" w14:textId="77777777" w:rsidR="00C372CB" w:rsidRDefault="00C372CB" w:rsidP="000E69CD">
      <w:pPr>
        <w:spacing w:after="0" w:line="240" w:lineRule="auto"/>
      </w:pPr>
      <w:r>
        <w:separator/>
      </w:r>
    </w:p>
  </w:footnote>
  <w:footnote w:type="continuationSeparator" w:id="0">
    <w:p w14:paraId="76245664" w14:textId="77777777" w:rsidR="00C372CB" w:rsidRDefault="00C372CB" w:rsidP="000E6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9335F" w14:textId="2566C83F" w:rsidR="000E69CD" w:rsidRDefault="000E69CD" w:rsidP="000E69CD">
    <w:pPr>
      <w:pStyle w:val="Zhlav"/>
      <w:jc w:val="right"/>
    </w:pPr>
    <w:r>
      <w:rPr>
        <w:noProof/>
      </w:rPr>
      <w:drawing>
        <wp:inline distT="0" distB="0" distL="0" distR="0" wp14:anchorId="637412DB" wp14:editId="1552D29F">
          <wp:extent cx="1316990" cy="494030"/>
          <wp:effectExtent l="0" t="0" r="0" b="1270"/>
          <wp:docPr id="2486870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1CCD1F6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hint="default"/>
        <w:strike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strike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strike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9C38AF7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FE5462A8"/>
    <w:name w:val="WW8Num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  <w:vanish w:val="0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vanish w:val="0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vanish w:val="0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7D109EE"/>
    <w:multiLevelType w:val="hybridMultilevel"/>
    <w:tmpl w:val="32E4A698"/>
    <w:lvl w:ilvl="0" w:tplc="FDF424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33984"/>
    <w:multiLevelType w:val="hybridMultilevel"/>
    <w:tmpl w:val="C7BACDC4"/>
    <w:lvl w:ilvl="0" w:tplc="5FE2D45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6C59F5"/>
    <w:multiLevelType w:val="hybridMultilevel"/>
    <w:tmpl w:val="E11A56FE"/>
    <w:lvl w:ilvl="0" w:tplc="2C8A3656">
      <w:start w:val="1"/>
      <w:numFmt w:val="bullet"/>
      <w:pStyle w:val="Bod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E2D4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170C2"/>
    <w:multiLevelType w:val="hybridMultilevel"/>
    <w:tmpl w:val="942CCDE6"/>
    <w:lvl w:ilvl="0" w:tplc="5FE2D45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DD378C"/>
    <w:multiLevelType w:val="hybridMultilevel"/>
    <w:tmpl w:val="A5B82DBA"/>
    <w:lvl w:ilvl="0" w:tplc="5FE2D45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204224">
    <w:abstractNumId w:val="4"/>
  </w:num>
  <w:num w:numId="2" w16cid:durableId="930700182">
    <w:abstractNumId w:val="5"/>
  </w:num>
  <w:num w:numId="3" w16cid:durableId="1165584663">
    <w:abstractNumId w:val="2"/>
  </w:num>
  <w:num w:numId="4" w16cid:durableId="1187400471">
    <w:abstractNumId w:val="1"/>
  </w:num>
  <w:num w:numId="5" w16cid:durableId="1119421019">
    <w:abstractNumId w:val="0"/>
  </w:num>
  <w:num w:numId="6" w16cid:durableId="810829134">
    <w:abstractNumId w:val="6"/>
  </w:num>
  <w:num w:numId="7" w16cid:durableId="2028871595">
    <w:abstractNumId w:val="7"/>
  </w:num>
  <w:num w:numId="8" w16cid:durableId="823156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16B"/>
    <w:rsid w:val="000971B0"/>
    <w:rsid w:val="000A2063"/>
    <w:rsid w:val="000E69CD"/>
    <w:rsid w:val="00124BFA"/>
    <w:rsid w:val="001719CC"/>
    <w:rsid w:val="001C7021"/>
    <w:rsid w:val="001D2CA4"/>
    <w:rsid w:val="00226BD2"/>
    <w:rsid w:val="002634FD"/>
    <w:rsid w:val="00295324"/>
    <w:rsid w:val="002C6FAB"/>
    <w:rsid w:val="002E231B"/>
    <w:rsid w:val="0041724E"/>
    <w:rsid w:val="004876F9"/>
    <w:rsid w:val="004C0575"/>
    <w:rsid w:val="00530E72"/>
    <w:rsid w:val="005675F5"/>
    <w:rsid w:val="0057079A"/>
    <w:rsid w:val="005C08D5"/>
    <w:rsid w:val="005F4C14"/>
    <w:rsid w:val="00622CAC"/>
    <w:rsid w:val="00634846"/>
    <w:rsid w:val="00681B66"/>
    <w:rsid w:val="006A0E43"/>
    <w:rsid w:val="007349F4"/>
    <w:rsid w:val="0073621A"/>
    <w:rsid w:val="00785308"/>
    <w:rsid w:val="008A295F"/>
    <w:rsid w:val="008B3058"/>
    <w:rsid w:val="008C759A"/>
    <w:rsid w:val="00915A55"/>
    <w:rsid w:val="00942EE1"/>
    <w:rsid w:val="009B3340"/>
    <w:rsid w:val="009D7725"/>
    <w:rsid w:val="009F7C75"/>
    <w:rsid w:val="00A13828"/>
    <w:rsid w:val="00A16BD4"/>
    <w:rsid w:val="00A24164"/>
    <w:rsid w:val="00A449D2"/>
    <w:rsid w:val="00A77B4D"/>
    <w:rsid w:val="00AA69F3"/>
    <w:rsid w:val="00AC416B"/>
    <w:rsid w:val="00B03232"/>
    <w:rsid w:val="00B34F58"/>
    <w:rsid w:val="00C14519"/>
    <w:rsid w:val="00C372CB"/>
    <w:rsid w:val="00D143D9"/>
    <w:rsid w:val="00D33AC7"/>
    <w:rsid w:val="00DB50F3"/>
    <w:rsid w:val="00E41220"/>
    <w:rsid w:val="00EF4853"/>
    <w:rsid w:val="00F10973"/>
    <w:rsid w:val="00F901B7"/>
    <w:rsid w:val="00F920FF"/>
    <w:rsid w:val="00FA5D81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EC4E5"/>
  <w15:chartTrackingRefBased/>
  <w15:docId w15:val="{1C29F3CA-627D-4D41-B835-5B192CFBD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416B"/>
    <w:pPr>
      <w:jc w:val="both"/>
    </w:pPr>
    <w:rPr>
      <w:rFonts w:ascii="Times New Roman" w:hAnsi="Times New Roman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AC416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Odstavecseseznamem1">
    <w:name w:val="Odstavec se seznamem1"/>
    <w:basedOn w:val="Normln"/>
    <w:rsid w:val="00AC416B"/>
    <w:pPr>
      <w:suppressAutoHyphens/>
      <w:spacing w:line="252" w:lineRule="auto"/>
      <w:ind w:left="720"/>
      <w:contextualSpacing/>
      <w:jc w:val="left"/>
    </w:pPr>
    <w:rPr>
      <w:rFonts w:ascii="Calibri" w:eastAsia="Calibri" w:hAnsi="Calibri" w:cs="Arial"/>
      <w:sz w:val="22"/>
    </w:rPr>
  </w:style>
  <w:style w:type="paragraph" w:customStyle="1" w:styleId="Bod">
    <w:name w:val="Bod"/>
    <w:basedOn w:val="Normln"/>
    <w:rsid w:val="00AC416B"/>
    <w:pPr>
      <w:numPr>
        <w:numId w:val="2"/>
      </w:num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416B"/>
    <w:pPr>
      <w:widowControl w:val="0"/>
      <w:adjustRightInd w:val="0"/>
      <w:spacing w:after="0" w:line="360" w:lineRule="atLeast"/>
      <w:ind w:left="720"/>
      <w:contextualSpacing/>
      <w:textAlignment w:val="baseline"/>
    </w:pPr>
    <w:rPr>
      <w:rFonts w:ascii="Arial" w:eastAsia="Times New Roman" w:hAnsi="Arial" w:cs="Times New Roman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2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20FF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A69F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A69F3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A69F3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A69F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A69F3"/>
    <w:rPr>
      <w:rFonts w:ascii="Times New Roman" w:hAnsi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4C0575"/>
    <w:pPr>
      <w:spacing w:after="0" w:line="240" w:lineRule="auto"/>
    </w:pPr>
    <w:rPr>
      <w:rFonts w:ascii="Times New Roman" w:hAnsi="Times New Roman"/>
      <w:sz w:val="20"/>
    </w:rPr>
  </w:style>
  <w:style w:type="paragraph" w:styleId="Zhlav">
    <w:name w:val="header"/>
    <w:basedOn w:val="Normln"/>
    <w:link w:val="ZhlavChar"/>
    <w:uiPriority w:val="99"/>
    <w:unhideWhenUsed/>
    <w:rsid w:val="000E6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69CD"/>
    <w:rPr>
      <w:rFonts w:ascii="Times New Roman" w:hAnsi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0E6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69CD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562D8-C965-4F1A-A7DC-B39FC01B0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Nemocnice Písek, a.s.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Kellnerová</dc:creator>
  <cp:keywords/>
  <dc:description/>
  <cp:lastModifiedBy>Lukáš Tryml</cp:lastModifiedBy>
  <cp:revision>6</cp:revision>
  <cp:lastPrinted>2024-03-15T12:52:00Z</cp:lastPrinted>
  <dcterms:created xsi:type="dcterms:W3CDTF">2024-07-22T07:44:00Z</dcterms:created>
  <dcterms:modified xsi:type="dcterms:W3CDTF">2024-08-16T11:42:00Z</dcterms:modified>
</cp:coreProperties>
</file>